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1" w:rsidRPr="00CA62D7" w:rsidRDefault="00D91091" w:rsidP="00CA62D7">
      <w:pPr>
        <w:jc w:val="center"/>
        <w:rPr>
          <w:b/>
          <w:bCs/>
          <w:sz w:val="44"/>
          <w:szCs w:val="44"/>
        </w:rPr>
      </w:pPr>
      <w:r w:rsidRPr="00CA62D7">
        <w:rPr>
          <w:rFonts w:hint="eastAsia"/>
          <w:b/>
          <w:bCs/>
          <w:sz w:val="44"/>
          <w:szCs w:val="44"/>
        </w:rPr>
        <w:t>劳动人事争议仲裁时限须知</w:t>
      </w:r>
    </w:p>
    <w:tbl>
      <w:tblPr>
        <w:tblW w:w="8293" w:type="dxa"/>
        <w:jc w:val="center"/>
        <w:tblCellSpacing w:w="0" w:type="dxa"/>
        <w:tblInd w:w="-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709"/>
        <w:gridCol w:w="1984"/>
        <w:gridCol w:w="4525"/>
      </w:tblGrid>
      <w:tr w:rsidR="00D91091" w:rsidRPr="00D91091" w:rsidTr="00CA62D7">
        <w:trPr>
          <w:tblCellSpacing w:w="0" w:type="dxa"/>
          <w:jc w:val="center"/>
        </w:trPr>
        <w:tc>
          <w:tcPr>
            <w:tcW w:w="82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CA62D7" w:rsidRDefault="00D91091" w:rsidP="00CA62D7">
            <w:pPr>
              <w:jc w:val="center"/>
              <w:rPr>
                <w:b/>
              </w:rPr>
            </w:pPr>
            <w:r w:rsidRPr="00CA62D7">
              <w:rPr>
                <w:b/>
              </w:rPr>
              <w:t>劳动人事争议仲裁委员会劳动人事争议仲裁时限须知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对象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序号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内容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时限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申请人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申请仲裁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当事人知道或应当知道其权利被侵害之日起一年内。（劳动关系存续期间因拖欠劳动报酬发生争议的，不受一年时效的限制。但是劳动关系终止的，应当自劳动关系终止之日起一年内申请仲裁。）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CA62D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举证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收到《受理通知书》之日起十日内。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CA62D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CA62D7">
            <w:pPr>
              <w:jc w:val="center"/>
            </w:pPr>
            <w:r w:rsidRPr="00D91091">
              <w:t>变更或新增仲裁</w:t>
            </w:r>
          </w:p>
          <w:p w:rsidR="005670CF" w:rsidRPr="00D91091" w:rsidRDefault="00D91091" w:rsidP="00CA62D7">
            <w:pPr>
              <w:jc w:val="center"/>
            </w:pPr>
            <w:r w:rsidRPr="00D91091">
              <w:t>请求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在举证期限内。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被申请人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答辩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收到申请书副本之日起十日内。逾期未答辩的，不影响仲裁程序的进行。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CA62D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反申请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答辩期内。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CA62D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管辖异议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答辩期内。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CA62D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举证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收到《应诉通知书》之日起十日内。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当事人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申请回避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庭审辩论终结前。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D91091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申请延期开庭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开庭三个工作日前。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D91091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向人民法院起诉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收到《不予受理通知书》或仲裁裁决书之日起十五日内。</w:t>
            </w:r>
          </w:p>
        </w:tc>
      </w:tr>
      <w:tr w:rsidR="00D91091" w:rsidRPr="00D91091" w:rsidTr="00CA62D7">
        <w:trPr>
          <w:tblCellSpacing w:w="0" w:type="dxa"/>
          <w:jc w:val="center"/>
        </w:trPr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091" w:rsidRPr="00D91091" w:rsidRDefault="00D91091" w:rsidP="00D91091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CA62D7">
            <w:pPr>
              <w:jc w:val="center"/>
            </w:pPr>
            <w:r w:rsidRPr="00D91091">
              <w:t>向中级人民法院申请撤销裁决（仅限于用人单位）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0CF" w:rsidRPr="00D91091" w:rsidRDefault="00D91091" w:rsidP="00D91091">
            <w:r w:rsidRPr="00D91091">
              <w:t>自收到仲裁裁决书（终局裁决）之日起三十日内申请撤销。</w:t>
            </w:r>
          </w:p>
        </w:tc>
      </w:tr>
    </w:tbl>
    <w:p w:rsidR="00CA62D7" w:rsidRDefault="00D91091" w:rsidP="00D91091">
      <w:pPr>
        <w:rPr>
          <w:rFonts w:hint="eastAsia"/>
        </w:rPr>
      </w:pPr>
      <w:r w:rsidRPr="00D91091">
        <w:rPr>
          <w:rFonts w:hint="eastAsia"/>
        </w:rPr>
        <w:t>备注：</w:t>
      </w:r>
    </w:p>
    <w:p w:rsidR="00D91091" w:rsidRPr="00D91091" w:rsidRDefault="00D91091" w:rsidP="00D91091">
      <w:r w:rsidRPr="00D91091">
        <w:rPr>
          <w:rFonts w:hint="eastAsia"/>
        </w:rPr>
        <w:t>1. </w:t>
      </w:r>
      <w:r w:rsidRPr="00D91091">
        <w:rPr>
          <w:rFonts w:hint="eastAsia"/>
        </w:rPr>
        <w:t>本表未注明为“工作日”的，均为自然日。</w:t>
      </w:r>
    </w:p>
    <w:p w:rsidR="00D91091" w:rsidRPr="00D91091" w:rsidRDefault="00D91091" w:rsidP="00D91091">
      <w:r w:rsidRPr="00D91091">
        <w:rPr>
          <w:rFonts w:hint="eastAsia"/>
        </w:rPr>
        <w:t> 2.</w:t>
      </w:r>
      <w:r w:rsidRPr="00D91091">
        <w:rPr>
          <w:rFonts w:hint="eastAsia"/>
        </w:rPr>
        <w:t>期间开始的时和日不计算在时限内。</w:t>
      </w:r>
    </w:p>
    <w:p w:rsidR="00D91091" w:rsidRPr="00D91091" w:rsidRDefault="00D91091" w:rsidP="00D91091">
      <w:r w:rsidRPr="00D91091">
        <w:rPr>
          <w:rFonts w:hint="eastAsia"/>
        </w:rPr>
        <w:t> </w:t>
      </w:r>
    </w:p>
    <w:p w:rsidR="00026B7A" w:rsidRPr="00D91091" w:rsidRDefault="00026B7A"/>
    <w:sectPr w:rsidR="00026B7A" w:rsidRPr="00D91091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81" w:rsidRDefault="00A53481" w:rsidP="00CA62D7">
      <w:r>
        <w:separator/>
      </w:r>
    </w:p>
  </w:endnote>
  <w:endnote w:type="continuationSeparator" w:id="1">
    <w:p w:rsidR="00A53481" w:rsidRDefault="00A53481" w:rsidP="00CA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81" w:rsidRDefault="00A53481" w:rsidP="00CA62D7">
      <w:r>
        <w:separator/>
      </w:r>
    </w:p>
  </w:footnote>
  <w:footnote w:type="continuationSeparator" w:id="1">
    <w:p w:rsidR="00A53481" w:rsidRDefault="00A53481" w:rsidP="00CA6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91"/>
    <w:rsid w:val="00026B7A"/>
    <w:rsid w:val="001A23EF"/>
    <w:rsid w:val="005670CF"/>
    <w:rsid w:val="00A53481"/>
    <w:rsid w:val="00CA62D7"/>
    <w:rsid w:val="00D9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09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A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62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6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97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923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51312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77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2018-02-24T09:12:00Z</dcterms:created>
  <dcterms:modified xsi:type="dcterms:W3CDTF">2018-02-25T03:21:00Z</dcterms:modified>
</cp:coreProperties>
</file>